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0515CDE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929640"/>
                <wp:effectExtent l="0" t="0" r="1905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36E3D158" w:rsidR="00EA2CBA" w:rsidRPr="00FF1DF7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FF1DF7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Dobriša Cesarić, </w:t>
                            </w:r>
                            <w:r w:rsidR="00FF1DF7" w:rsidRPr="00FF1DF7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Balada iz predgrađa</w:t>
                            </w:r>
                          </w:p>
                          <w:p w14:paraId="0084DDA7" w14:textId="043801B9" w:rsidR="00E40021" w:rsidRDefault="00E40021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73A6D692" w14:textId="6F2E0A4C" w:rsidR="00E40021" w:rsidRPr="00E40021" w:rsidRDefault="00E40021" w:rsidP="00A83EE3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Hrvatski jezik i komunikacija:</w:t>
                            </w:r>
                            <w:r w:rsidR="00FF1DF7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Naglasak i naglasne cjeline</w:t>
                            </w:r>
                          </w:p>
                          <w:p w14:paraId="2A0F33D4" w14:textId="348A70A4" w:rsidR="00EF1A3A" w:rsidRPr="00E40021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73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2CC24980" w14:textId="36E3D158" w:rsidR="00EA2CBA" w:rsidRPr="00FF1DF7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FF1DF7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Dobriša Cesarić, </w:t>
                      </w:r>
                      <w:r w:rsidR="00FF1DF7" w:rsidRPr="00FF1DF7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Balada iz predgrađa</w:t>
                      </w:r>
                    </w:p>
                    <w:p w14:paraId="0084DDA7" w14:textId="043801B9" w:rsidR="00E40021" w:rsidRDefault="00E40021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73A6D692" w14:textId="6F2E0A4C" w:rsidR="00E40021" w:rsidRPr="00E40021" w:rsidRDefault="00E40021" w:rsidP="00A83EE3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Hrvatski jezik i komunikacija:</w:t>
                      </w:r>
                      <w:r w:rsidR="00FF1DF7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Naglasak i naglasne cjeline</w:t>
                      </w:r>
                    </w:p>
                    <w:p w14:paraId="2A0F33D4" w14:textId="348A70A4" w:rsidR="00EF1A3A" w:rsidRPr="00E40021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4FC913BE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FF1DF7">
        <w:rPr>
          <w:sz w:val="28"/>
          <w:szCs w:val="28"/>
        </w:rPr>
        <w:t>3</w:t>
      </w:r>
      <w:r w:rsidR="00E72042">
        <w:rPr>
          <w:sz w:val="28"/>
          <w:szCs w:val="28"/>
        </w:rPr>
        <w:t xml:space="preserve"> sat</w:t>
      </w:r>
      <w:r w:rsidR="00E40021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B992C27" w14:textId="6FB3CF2E" w:rsidR="00AC05EA" w:rsidRPr="00AC05EA" w:rsidRDefault="00BD5D47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kako pojedinac može pomoći ljudima u potrebi</w:t>
      </w:r>
    </w:p>
    <w:p w14:paraId="61BE9032" w14:textId="44F5F226" w:rsidR="006D3B28" w:rsidRDefault="006D3B28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uočit ćeš i objasniti ulogu </w:t>
      </w:r>
      <w:r>
        <w:rPr>
          <w:rFonts w:ascii="Candara" w:hAnsi="Candara"/>
          <w:color w:val="231F20"/>
          <w:shd w:val="clear" w:color="auto" w:fill="FFFFFF"/>
        </w:rPr>
        <w:t>pjesničkih slika predočenih ponavljanjem, metaforom, epitetima, kontrastom i gradacijom</w:t>
      </w:r>
    </w:p>
    <w:p w14:paraId="7A2E1B39" w14:textId="305B0414" w:rsidR="00AE5FF0" w:rsidRDefault="006D3B28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uočit ćeš vrstu stiha s obzirom na rimu, vrstu kitice i uokvirenu kompoziciju pjesme</w:t>
      </w:r>
    </w:p>
    <w:p w14:paraId="16F0A069" w14:textId="4AD423E2" w:rsidR="003E6A53" w:rsidRPr="006D3B28" w:rsidRDefault="006D3B28" w:rsidP="00AE5FF0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 w:cs="Arial"/>
        </w:rPr>
        <w:t>p</w:t>
      </w:r>
      <w:r w:rsidRPr="00D44786">
        <w:rPr>
          <w:rFonts w:ascii="Candara" w:hAnsi="Candara" w:cs="Arial"/>
        </w:rPr>
        <w:t>repozna</w:t>
      </w:r>
      <w:r>
        <w:rPr>
          <w:rFonts w:ascii="Candara" w:hAnsi="Candara" w:cs="Arial"/>
        </w:rPr>
        <w:t>t ćeš</w:t>
      </w:r>
      <w:r w:rsidRPr="00D44786">
        <w:rPr>
          <w:rFonts w:ascii="Candara" w:hAnsi="Candara" w:cs="Arial"/>
        </w:rPr>
        <w:t xml:space="preserve"> i pravilno rabi</w:t>
      </w:r>
      <w:r>
        <w:rPr>
          <w:rFonts w:ascii="Candara" w:hAnsi="Candara" w:cs="Arial"/>
        </w:rPr>
        <w:t>ti</w:t>
      </w:r>
      <w:r w:rsidRPr="00D44786">
        <w:rPr>
          <w:rFonts w:ascii="Candara" w:hAnsi="Candara" w:cs="Arial"/>
        </w:rPr>
        <w:t xml:space="preserve"> naglaske u govorenju i čitanju; pravilno</w:t>
      </w:r>
      <w:r>
        <w:rPr>
          <w:rFonts w:ascii="Candara" w:hAnsi="Candara" w:cs="Arial"/>
        </w:rPr>
        <w:t xml:space="preserve"> ćeš</w:t>
      </w:r>
      <w:r w:rsidRPr="00D44786">
        <w:rPr>
          <w:rFonts w:ascii="Candara" w:hAnsi="Candara" w:cs="Arial"/>
        </w:rPr>
        <w:t xml:space="preserve"> čita</w:t>
      </w:r>
      <w:r>
        <w:rPr>
          <w:rFonts w:ascii="Candara" w:hAnsi="Candara" w:cs="Arial"/>
        </w:rPr>
        <w:t xml:space="preserve">ti </w:t>
      </w:r>
      <w:r w:rsidRPr="00D44786">
        <w:rPr>
          <w:rFonts w:ascii="Candara" w:hAnsi="Candara" w:cs="Arial"/>
        </w:rPr>
        <w:t>naglasno označene riječi</w:t>
      </w:r>
    </w:p>
    <w:p w14:paraId="4771783B" w14:textId="305474BF" w:rsidR="006D3B28" w:rsidRPr="00AE5FF0" w:rsidRDefault="006D3B28" w:rsidP="00AE5FF0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 w:cs="Arial"/>
        </w:rPr>
        <w:t>p</w:t>
      </w:r>
      <w:r w:rsidRPr="00D44786">
        <w:rPr>
          <w:rFonts w:ascii="Candara" w:hAnsi="Candara" w:cs="Arial"/>
        </w:rPr>
        <w:t>ravilno</w:t>
      </w:r>
      <w:r>
        <w:rPr>
          <w:rFonts w:ascii="Candara" w:hAnsi="Candara" w:cs="Arial"/>
        </w:rPr>
        <w:t xml:space="preserve"> ćeš</w:t>
      </w:r>
      <w:r w:rsidRPr="00D44786">
        <w:rPr>
          <w:rFonts w:ascii="Candara" w:hAnsi="Candara" w:cs="Arial"/>
        </w:rPr>
        <w:t xml:space="preserve"> odjel</w:t>
      </w:r>
      <w:r>
        <w:rPr>
          <w:rFonts w:ascii="Candara" w:hAnsi="Candara" w:cs="Arial"/>
        </w:rPr>
        <w:t>jivati</w:t>
      </w:r>
      <w:r w:rsidRPr="00D44786">
        <w:rPr>
          <w:rFonts w:ascii="Candara" w:hAnsi="Candara" w:cs="Arial"/>
        </w:rPr>
        <w:t xml:space="preserve"> naglasne cjeline u rečenicama te razlik</w:t>
      </w:r>
      <w:r>
        <w:rPr>
          <w:rFonts w:ascii="Candara" w:hAnsi="Candara" w:cs="Arial"/>
        </w:rPr>
        <w:t>ovati</w:t>
      </w:r>
      <w:r w:rsidRPr="00D44786">
        <w:rPr>
          <w:rFonts w:ascii="Candara" w:hAnsi="Candara" w:cs="Arial"/>
        </w:rPr>
        <w:t xml:space="preserve"> naglašene i nenaglašene riječi u naglasnim cjelinama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13C2F06C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DE47F4">
        <w:rPr>
          <w:rFonts w:ascii="Candara" w:hAnsi="Candara"/>
          <w:sz w:val="24"/>
          <w:szCs w:val="24"/>
        </w:rPr>
        <w:t>3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E40021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E40021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40021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231F28E5" w14:textId="114F9147" w:rsidR="00661C3D" w:rsidRPr="006138F3" w:rsidRDefault="006D3B28" w:rsidP="00661C3D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F44AE3">
        <w:rPr>
          <w:rFonts w:cstheme="minorHAnsi"/>
          <w:color w:val="7030A0"/>
          <w:sz w:val="28"/>
          <w:szCs w:val="28"/>
        </w:rPr>
        <w:t>Dobriša Cesarić, Balada iz predgrađa</w:t>
      </w:r>
    </w:p>
    <w:p w14:paraId="7D70AAC9" w14:textId="77777777" w:rsidR="00661C3D" w:rsidRPr="006138F3" w:rsidRDefault="00661C3D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06A6361B" w14:textId="67B7178E" w:rsidR="00F77E89" w:rsidRPr="00DE47F4" w:rsidRDefault="00305372" w:rsidP="006138F3">
      <w:pPr>
        <w:suppressAutoHyphens/>
        <w:autoSpaceDN w:val="0"/>
        <w:spacing w:after="0" w:line="240" w:lineRule="auto"/>
        <w:textAlignment w:val="baseline"/>
        <w:rPr>
          <w:i/>
          <w:iCs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8E0B9F">
        <w:rPr>
          <w:sz w:val="24"/>
          <w:szCs w:val="24"/>
        </w:rPr>
        <w:t>8</w:t>
      </w:r>
      <w:r w:rsidR="00DE47F4">
        <w:rPr>
          <w:sz w:val="24"/>
          <w:szCs w:val="24"/>
        </w:rPr>
        <w:t>4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="00DE47F4">
        <w:rPr>
          <w:sz w:val="24"/>
          <w:szCs w:val="24"/>
        </w:rPr>
        <w:t xml:space="preserve">Prokomentirajte novinski tekst. </w:t>
      </w:r>
      <w:r w:rsidR="00DE47F4" w:rsidRPr="00DE47F4">
        <w:rPr>
          <w:i/>
          <w:iCs/>
          <w:sz w:val="24"/>
          <w:szCs w:val="24"/>
        </w:rPr>
        <w:t xml:space="preserve">Svaka peta osoba u Hrvatskoj živi na rubu siromaštava i granici gladi. Zato ne čudi što svakoga dana na ručak u pučku kuhinju dolazi 10000 građana. Hladne noći provode na kolodvorima jer u utočištima za beskućnike ima mjesta tek za svakoga drugog. To nisu nepoznati ljudi; oni žive pored nas. </w:t>
      </w:r>
    </w:p>
    <w:p w14:paraId="760F8DCE" w14:textId="77777777" w:rsidR="00DE47F4" w:rsidRPr="00DE47F4" w:rsidRDefault="00DE47F4" w:rsidP="00DE47F4">
      <w:pPr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DE47F4">
        <w:rPr>
          <w:rFonts w:eastAsia="Times New Roman" w:cstheme="minorHAnsi"/>
          <w:i/>
          <w:iCs/>
          <w:sz w:val="24"/>
          <w:szCs w:val="24"/>
        </w:rPr>
        <w:t>Koji te podatak iz novinskoga članka začudio? Na koji bi način ti mogao/mogla pomoći ljudima u potrebi?</w:t>
      </w:r>
      <w:r w:rsidRPr="00DE47F4">
        <w:rPr>
          <w:rFonts w:eastAsia="Times New Roman" w:cstheme="minorHAnsi"/>
          <w:sz w:val="24"/>
          <w:szCs w:val="24"/>
        </w:rPr>
        <w:t xml:space="preserve"> 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274B8DC4" w14:textId="48C1F438" w:rsidR="008E0B9F" w:rsidRPr="00B852B1" w:rsidRDefault="008E0B9F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slušanje audiozapisa / čitanje </w:t>
      </w:r>
      <w:r w:rsidR="00F44AE3">
        <w:rPr>
          <w:b/>
          <w:color w:val="FFFFFF" w:themeColor="background1"/>
          <w:sz w:val="24"/>
          <w:szCs w:val="24"/>
        </w:rPr>
        <w:t>pjesme</w:t>
      </w:r>
    </w:p>
    <w:p w14:paraId="4036AA79" w14:textId="50E87E19" w:rsidR="008E0B9F" w:rsidRDefault="008E0B9F" w:rsidP="008E0B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 udžbeniku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(</w:t>
      </w:r>
      <w:hyperlink r:id="rId9" w:history="1">
        <w:r w:rsidR="00DE47F4" w:rsidRPr="003D59A9">
          <w:rPr>
            <w:rStyle w:val="Hiperveza"/>
            <w:sz w:val="24"/>
            <w:szCs w:val="24"/>
          </w:rPr>
          <w:t>https://www.e-sfera.hr/dodatni-digitalni-sadrzaji/77ec18dd-4354-4927-a020-ac7ac2f995a9/</w:t>
        </w:r>
      </w:hyperlink>
      <w:hyperlink r:id="rId10" w:history="1"/>
      <w:r>
        <w:rPr>
          <w:sz w:val="24"/>
          <w:szCs w:val="24"/>
        </w:rPr>
        <w:t>)</w:t>
      </w:r>
      <w:r w:rsidR="006A57B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ulomka </w:t>
      </w:r>
      <w:r w:rsidR="00DE47F4">
        <w:rPr>
          <w:sz w:val="24"/>
          <w:szCs w:val="24"/>
        </w:rPr>
        <w:t xml:space="preserve">pjesme </w:t>
      </w:r>
      <w:r w:rsidR="00DE47F4" w:rsidRPr="00DE47F4">
        <w:rPr>
          <w:i/>
          <w:iCs/>
          <w:sz w:val="24"/>
          <w:szCs w:val="24"/>
        </w:rPr>
        <w:t>Balada iz predgrađa</w:t>
      </w:r>
      <w:r w:rsidR="00DE47F4">
        <w:rPr>
          <w:sz w:val="24"/>
          <w:szCs w:val="24"/>
        </w:rPr>
        <w:t xml:space="preserve"> Dobriše Cesarića</w:t>
      </w:r>
      <w:r w:rsidRPr="002F4346">
        <w:rPr>
          <w:sz w:val="24"/>
          <w:szCs w:val="24"/>
        </w:rPr>
        <w:t xml:space="preserve">. </w:t>
      </w:r>
      <w:r>
        <w:rPr>
          <w:sz w:val="24"/>
          <w:szCs w:val="24"/>
        </w:rPr>
        <w:t>Naslov i ime autora zapiši u bilježnicu.</w:t>
      </w:r>
    </w:p>
    <w:p w14:paraId="0662EE00" w14:textId="77777777" w:rsidR="008E0B9F" w:rsidRDefault="008E0B9F" w:rsidP="00B852B1">
      <w:pPr>
        <w:spacing w:after="0"/>
        <w:rPr>
          <w:i/>
        </w:rPr>
      </w:pPr>
    </w:p>
    <w:p w14:paraId="2E7D2AAA" w14:textId="5BE0B4D8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</w:t>
      </w:r>
      <w:r w:rsidR="00F44AE3">
        <w:rPr>
          <w:b/>
          <w:color w:val="FFFFFF" w:themeColor="background1"/>
          <w:sz w:val="24"/>
          <w:szCs w:val="24"/>
        </w:rPr>
        <w:t>očitanoga</w:t>
      </w:r>
    </w:p>
    <w:p w14:paraId="10211201" w14:textId="3200501F" w:rsidR="002F4346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F44AE3">
        <w:rPr>
          <w:sz w:val="24"/>
          <w:szCs w:val="24"/>
        </w:rPr>
        <w:t>pjesme</w:t>
      </w:r>
      <w:r w:rsidR="00DE47F4">
        <w:rPr>
          <w:sz w:val="24"/>
          <w:szCs w:val="24"/>
        </w:rPr>
        <w:t xml:space="preserve"> usmeno riješi zadatke u rubrici </w:t>
      </w:r>
      <w:r w:rsidR="00DE47F4" w:rsidRPr="00DE47F4">
        <w:rPr>
          <w:i/>
          <w:iCs/>
          <w:sz w:val="24"/>
          <w:szCs w:val="24"/>
        </w:rPr>
        <w:t>Razumijem što čitam</w:t>
      </w:r>
      <w:r w:rsidR="00DE47F4" w:rsidRPr="00DE47F4">
        <w:rPr>
          <w:sz w:val="24"/>
          <w:szCs w:val="24"/>
        </w:rPr>
        <w:t xml:space="preserve">, </w:t>
      </w:r>
      <w:r w:rsidR="00DE47F4" w:rsidRPr="00712948">
        <w:rPr>
          <w:sz w:val="24"/>
          <w:szCs w:val="24"/>
        </w:rPr>
        <w:t xml:space="preserve">u udžbeniku </w:t>
      </w:r>
      <w:r w:rsidR="00DE47F4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DE47F4">
        <w:rPr>
          <w:b/>
          <w:i/>
          <w:color w:val="7030A0"/>
          <w:sz w:val="24"/>
          <w:szCs w:val="24"/>
        </w:rPr>
        <w:t>7</w:t>
      </w:r>
      <w:r w:rsidR="00DE47F4" w:rsidRPr="006422B2">
        <w:rPr>
          <w:color w:val="000000" w:themeColor="text1"/>
          <w:sz w:val="24"/>
          <w:szCs w:val="24"/>
        </w:rPr>
        <w:t>,</w:t>
      </w:r>
      <w:r w:rsidR="00DE47F4" w:rsidRPr="00712948">
        <w:rPr>
          <w:b/>
          <w:i/>
          <w:color w:val="0070C0"/>
          <w:sz w:val="24"/>
          <w:szCs w:val="24"/>
        </w:rPr>
        <w:t xml:space="preserve"> </w:t>
      </w:r>
      <w:r w:rsidR="00DE47F4">
        <w:rPr>
          <w:sz w:val="24"/>
          <w:szCs w:val="24"/>
        </w:rPr>
        <w:t>1</w:t>
      </w:r>
      <w:r w:rsidR="00DE47F4" w:rsidRPr="00712948">
        <w:rPr>
          <w:sz w:val="24"/>
          <w:szCs w:val="24"/>
        </w:rPr>
        <w:t>. dio</w:t>
      </w:r>
      <w:r w:rsidR="00DE47F4">
        <w:rPr>
          <w:sz w:val="24"/>
          <w:szCs w:val="24"/>
        </w:rPr>
        <w:t>, str. 85</w:t>
      </w:r>
      <w:r w:rsidR="002F4346">
        <w:rPr>
          <w:sz w:val="24"/>
          <w:szCs w:val="24"/>
        </w:rPr>
        <w:t xml:space="preserve">. </w:t>
      </w:r>
    </w:p>
    <w:p w14:paraId="11717D44" w14:textId="77777777" w:rsidR="000519F0" w:rsidRDefault="000519F0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73E55A56" w14:textId="53C9BBF1" w:rsidR="0033042E" w:rsidRDefault="00DE47F4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Na plakatu u rubrici </w:t>
      </w:r>
      <w:r w:rsidRPr="00DE47F4">
        <w:rPr>
          <w:i/>
          <w:iCs/>
          <w:sz w:val="24"/>
          <w:szCs w:val="24"/>
        </w:rPr>
        <w:t>Umjetnost riječi</w:t>
      </w:r>
      <w:r>
        <w:rPr>
          <w:sz w:val="24"/>
          <w:szCs w:val="24"/>
        </w:rPr>
        <w:t xml:space="preserve">, u digitalnome udžbeniku, na poveznici </w:t>
      </w:r>
      <w:hyperlink r:id="rId11" w:history="1">
        <w:r w:rsidRPr="003D59A9">
          <w:rPr>
            <w:rStyle w:val="Hiperveza"/>
            <w:sz w:val="24"/>
            <w:szCs w:val="24"/>
          </w:rPr>
          <w:t>https://www.e-sfera.hr/dodatni-digitalni-sadrzaji/77ec18dd-4354-4927-a020-ac7ac2f995a9/</w:t>
        </w:r>
      </w:hyperlink>
      <w:r>
        <w:rPr>
          <w:sz w:val="24"/>
          <w:szCs w:val="24"/>
        </w:rPr>
        <w:t xml:space="preserve">, prouči što je balada. Odigraj igru na poveznici </w:t>
      </w:r>
      <w:hyperlink r:id="rId12" w:history="1">
        <w:r w:rsidRPr="003D59A9">
          <w:rPr>
            <w:rStyle w:val="Hiperveza"/>
            <w:sz w:val="24"/>
            <w:szCs w:val="24"/>
          </w:rPr>
          <w:t>https://wordwall.net/play/647/299/382</w:t>
        </w:r>
      </w:hyperlink>
      <w:r>
        <w:rPr>
          <w:sz w:val="24"/>
          <w:szCs w:val="24"/>
        </w:rPr>
        <w:t xml:space="preserve"> i provjeri </w:t>
      </w:r>
      <w:r w:rsidR="00BD5D47">
        <w:rPr>
          <w:sz w:val="24"/>
          <w:szCs w:val="24"/>
        </w:rPr>
        <w:t>što znaš o baladi. Pr</w:t>
      </w:r>
      <w:r w:rsidR="006A57B7">
        <w:rPr>
          <w:sz w:val="24"/>
          <w:szCs w:val="24"/>
        </w:rPr>
        <w:t xml:space="preserve">epoznaj </w:t>
      </w:r>
      <w:r w:rsidR="00BD5D47">
        <w:rPr>
          <w:sz w:val="24"/>
          <w:szCs w:val="24"/>
        </w:rPr>
        <w:t xml:space="preserve">stilska izražajna sredstva u pjesmi igrajući igru na poveznici </w:t>
      </w:r>
      <w:hyperlink r:id="rId13" w:history="1">
        <w:r w:rsidR="00BD5D47" w:rsidRPr="003D59A9">
          <w:rPr>
            <w:rStyle w:val="Hiperveza"/>
            <w:sz w:val="24"/>
            <w:szCs w:val="24"/>
          </w:rPr>
          <w:t>https://wordwall.net/play/647/151/824</w:t>
        </w:r>
      </w:hyperlink>
      <w:r w:rsidR="00BD5D47">
        <w:rPr>
          <w:sz w:val="24"/>
          <w:szCs w:val="24"/>
        </w:rPr>
        <w:t xml:space="preserve">. Igrajući igru na poveznici </w:t>
      </w:r>
      <w:hyperlink r:id="rId14" w:history="1">
        <w:r w:rsidR="00BD5D47" w:rsidRPr="003D59A9">
          <w:rPr>
            <w:rStyle w:val="Hiperveza"/>
            <w:sz w:val="24"/>
            <w:szCs w:val="24"/>
          </w:rPr>
          <w:t>https://learningapps.org/watch?v=p2utjop7k19</w:t>
        </w:r>
      </w:hyperlink>
      <w:r w:rsidR="00BD5D47">
        <w:rPr>
          <w:sz w:val="24"/>
          <w:szCs w:val="24"/>
        </w:rPr>
        <w:t xml:space="preserve">, uoči način na koji je pisana </w:t>
      </w:r>
      <w:r w:rsidR="00BD5D47" w:rsidRPr="00BD5D47">
        <w:rPr>
          <w:i/>
          <w:iCs/>
          <w:sz w:val="24"/>
          <w:szCs w:val="24"/>
        </w:rPr>
        <w:t>Balada iz predgrađa</w:t>
      </w:r>
      <w:r w:rsidR="00BD5D47">
        <w:rPr>
          <w:sz w:val="24"/>
          <w:szCs w:val="24"/>
        </w:rPr>
        <w:t>.</w:t>
      </w:r>
    </w:p>
    <w:p w14:paraId="10326734" w14:textId="77777777" w:rsidR="007F3E77" w:rsidRPr="007E17CC" w:rsidRDefault="007F3E7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5959846E" w14:textId="5F0A715E" w:rsidR="007544F3" w:rsidRPr="006D3B28" w:rsidRDefault="00BD5D47" w:rsidP="007544F3">
      <w:pPr>
        <w:rPr>
          <w:rFonts w:cstheme="minorHAnsi"/>
          <w:sz w:val="24"/>
          <w:szCs w:val="24"/>
        </w:rPr>
      </w:pPr>
      <w:r w:rsidRPr="006D3B28">
        <w:rPr>
          <w:rFonts w:eastAsia="Calibri" w:cstheme="minorHAnsi"/>
          <w:sz w:val="24"/>
          <w:szCs w:val="24"/>
        </w:rPr>
        <w:t xml:space="preserve">Poslušaj uglazbljenu </w:t>
      </w:r>
      <w:r w:rsidRPr="006D3B28">
        <w:rPr>
          <w:rFonts w:eastAsia="Calibri" w:cstheme="minorHAnsi"/>
          <w:i/>
          <w:iCs/>
          <w:sz w:val="24"/>
          <w:szCs w:val="24"/>
        </w:rPr>
        <w:t>Baladu iz predgrađa</w:t>
      </w:r>
      <w:r w:rsidRPr="006D3B28">
        <w:rPr>
          <w:rFonts w:eastAsia="Calibri" w:cstheme="minorHAnsi"/>
          <w:sz w:val="24"/>
          <w:szCs w:val="24"/>
        </w:rPr>
        <w:t xml:space="preserve"> u izvođenju Hrvoja Hegedušića u digitalnome udžbeniku, u rubrici </w:t>
      </w:r>
      <w:r w:rsidRPr="006A57B7">
        <w:rPr>
          <w:rFonts w:eastAsia="Calibri" w:cstheme="minorHAnsi"/>
          <w:i/>
          <w:iCs/>
          <w:sz w:val="24"/>
          <w:szCs w:val="24"/>
        </w:rPr>
        <w:t>Pokušaj i ti</w:t>
      </w:r>
      <w:r w:rsidRPr="006D3B28">
        <w:rPr>
          <w:rFonts w:eastAsia="Calibri" w:cstheme="minorHAnsi"/>
          <w:sz w:val="24"/>
          <w:szCs w:val="24"/>
        </w:rPr>
        <w:t xml:space="preserve">, na poveznici </w:t>
      </w:r>
      <w:hyperlink r:id="rId15" w:history="1">
        <w:r w:rsidRPr="006D3B28">
          <w:rPr>
            <w:rStyle w:val="Hiperveza"/>
            <w:rFonts w:eastAsia="Calibri" w:cstheme="minorHAnsi"/>
            <w:sz w:val="24"/>
            <w:szCs w:val="24"/>
          </w:rPr>
          <w:t>https://www.e-sfera.hr/dodatni-digitalni-sadrzaji/77ec18dd-4354-4927-a020-ac7ac2f995a9/</w:t>
        </w:r>
      </w:hyperlink>
      <w:r w:rsidRPr="006D3B28">
        <w:rPr>
          <w:rFonts w:eastAsia="Calibri" w:cstheme="minorHAnsi"/>
          <w:sz w:val="24"/>
          <w:szCs w:val="24"/>
        </w:rPr>
        <w:t>. U nekoliko rečenica usporedi doživljaj izgovorenih i uglazbljenih stihova</w:t>
      </w:r>
      <w:r w:rsidR="000519F0" w:rsidRPr="006D3B28">
        <w:rPr>
          <w:rFonts w:cstheme="minorHAnsi"/>
          <w:sz w:val="24"/>
          <w:szCs w:val="24"/>
        </w:rPr>
        <w:t xml:space="preserve">. </w:t>
      </w:r>
    </w:p>
    <w:p w14:paraId="5B84F377" w14:textId="267FCA3E" w:rsidR="000C7927" w:rsidRDefault="000C7927" w:rsidP="0060511B">
      <w:pPr>
        <w:spacing w:after="0"/>
        <w:rPr>
          <w:sz w:val="24"/>
          <w:szCs w:val="24"/>
        </w:rPr>
      </w:pPr>
    </w:p>
    <w:p w14:paraId="0F7E6C97" w14:textId="00189BF3" w:rsidR="00E40021" w:rsidRDefault="00E40021" w:rsidP="0060511B">
      <w:pPr>
        <w:spacing w:after="0"/>
        <w:rPr>
          <w:sz w:val="24"/>
          <w:szCs w:val="24"/>
        </w:rPr>
      </w:pPr>
    </w:p>
    <w:p w14:paraId="21FF1FBB" w14:textId="7EE97FED" w:rsidR="00E40021" w:rsidRPr="00CB5EF9" w:rsidRDefault="00E40021" w:rsidP="00E40021">
      <w:pPr>
        <w:pStyle w:val="Bezproreda"/>
        <w:rPr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>2.</w:t>
      </w:r>
      <w:r w:rsidR="00BD5D47">
        <w:rPr>
          <w:color w:val="7030A0"/>
          <w:sz w:val="28"/>
          <w:szCs w:val="28"/>
        </w:rPr>
        <w:t xml:space="preserve"> i 3.</w:t>
      </w:r>
      <w:r w:rsidRPr="000E7E73">
        <w:rPr>
          <w:color w:val="7030A0"/>
          <w:sz w:val="28"/>
          <w:szCs w:val="28"/>
        </w:rPr>
        <w:t xml:space="preserve"> SAT –</w:t>
      </w:r>
      <w:r>
        <w:rPr>
          <w:color w:val="7030A0"/>
          <w:sz w:val="28"/>
          <w:szCs w:val="28"/>
        </w:rPr>
        <w:t xml:space="preserve"> HRVATSKI</w:t>
      </w:r>
      <w:r w:rsidRPr="000E7E73">
        <w:rPr>
          <w:color w:val="7030A0"/>
          <w:sz w:val="28"/>
          <w:szCs w:val="28"/>
        </w:rPr>
        <w:t xml:space="preserve"> JEZIK I KOMUNIKACIJA: </w:t>
      </w:r>
      <w:r w:rsidR="00BD5D47">
        <w:rPr>
          <w:color w:val="7030A0"/>
          <w:sz w:val="28"/>
          <w:szCs w:val="28"/>
        </w:rPr>
        <w:t>Naglasak i naglasne cjeline</w:t>
      </w:r>
    </w:p>
    <w:p w14:paraId="53710207" w14:textId="77777777" w:rsidR="00E40021" w:rsidRPr="00CE2259" w:rsidRDefault="00E40021" w:rsidP="00E40021">
      <w:pPr>
        <w:spacing w:after="0"/>
        <w:rPr>
          <w:i/>
          <w:iCs/>
          <w:sz w:val="24"/>
          <w:szCs w:val="24"/>
        </w:rPr>
      </w:pPr>
    </w:p>
    <w:p w14:paraId="3C2F122D" w14:textId="77777777" w:rsidR="00BD5D47" w:rsidRDefault="00BD5D47" w:rsidP="00BD5D4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>1. aktivnost – promatranje i prisjećanje</w:t>
      </w:r>
    </w:p>
    <w:p w14:paraId="48914227" w14:textId="14644473" w:rsidR="00BD5D47" w:rsidRDefault="00BD5D47" w:rsidP="00BD5D47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>
        <w:rPr>
          <w:sz w:val="24"/>
          <w:szCs w:val="24"/>
        </w:rPr>
        <w:t>86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7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16" w:history="1">
        <w:r w:rsidRPr="00691E14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Pr="00FB7325">
        <w:rPr>
          <w:sz w:val="24"/>
          <w:szCs w:val="24"/>
        </w:rPr>
        <w:t>)</w:t>
      </w:r>
      <w:r>
        <w:rPr>
          <w:sz w:val="24"/>
          <w:szCs w:val="24"/>
        </w:rPr>
        <w:t xml:space="preserve">. Prisjeti se </w:t>
      </w:r>
      <w:r w:rsidR="006D3B28">
        <w:rPr>
          <w:sz w:val="24"/>
          <w:szCs w:val="24"/>
        </w:rPr>
        <w:t xml:space="preserve">stihova Cesarićeve pjesme </w:t>
      </w:r>
      <w:r w:rsidR="006D3B28" w:rsidRPr="00F44AE3">
        <w:rPr>
          <w:i/>
          <w:iCs/>
          <w:sz w:val="24"/>
          <w:szCs w:val="24"/>
        </w:rPr>
        <w:t>Balada iz predgrađa</w:t>
      </w:r>
      <w:r w:rsidR="006D3B28">
        <w:rPr>
          <w:sz w:val="24"/>
          <w:szCs w:val="24"/>
        </w:rPr>
        <w:t xml:space="preserve">. Glasno izgovori riječi </w:t>
      </w:r>
      <w:r w:rsidR="006D3B28" w:rsidRPr="006D3B28">
        <w:rPr>
          <w:i/>
          <w:iCs/>
          <w:sz w:val="24"/>
          <w:szCs w:val="24"/>
        </w:rPr>
        <w:t>pjesma, balada, lampa, svjetlo</w:t>
      </w:r>
      <w:r w:rsidR="006D3B28">
        <w:rPr>
          <w:sz w:val="24"/>
          <w:szCs w:val="24"/>
        </w:rPr>
        <w:t>.</w:t>
      </w:r>
    </w:p>
    <w:p w14:paraId="6D6CB9A2" w14:textId="77777777" w:rsidR="00BD5D47" w:rsidRPr="00850B9E" w:rsidRDefault="00BD5D47" w:rsidP="00BD5D47">
      <w:pPr>
        <w:spacing w:after="0"/>
        <w:rPr>
          <w:iCs/>
        </w:rPr>
      </w:pPr>
    </w:p>
    <w:p w14:paraId="07A3B2E7" w14:textId="77777777" w:rsidR="00BD5D47" w:rsidRDefault="00BD5D47" w:rsidP="00BD5D4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E130E80" w14:textId="057D2F39" w:rsidR="00BD5D47" w:rsidRPr="0060511B" w:rsidRDefault="00BD5D47" w:rsidP="00BD5D47">
      <w:pPr>
        <w:rPr>
          <w:sz w:val="24"/>
          <w:szCs w:val="24"/>
        </w:rPr>
      </w:pPr>
      <w:r w:rsidRPr="00712948">
        <w:rPr>
          <w:sz w:val="24"/>
          <w:szCs w:val="24"/>
        </w:rPr>
        <w:t>Pažljivo pročitaj lekciju</w:t>
      </w:r>
      <w:r w:rsidR="006D3B28">
        <w:rPr>
          <w:sz w:val="24"/>
          <w:szCs w:val="24"/>
        </w:rPr>
        <w:t xml:space="preserve"> </w:t>
      </w:r>
      <w:r w:rsidR="006D3B28" w:rsidRPr="006D3B28">
        <w:rPr>
          <w:b/>
          <w:bCs/>
          <w:color w:val="7030A0"/>
          <w:sz w:val="24"/>
          <w:szCs w:val="24"/>
        </w:rPr>
        <w:t>Naglasak i naglasne cjeline</w:t>
      </w:r>
      <w:r w:rsidRPr="006D3B28">
        <w:rPr>
          <w:i/>
          <w:color w:val="7030A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6D3B28">
        <w:rPr>
          <w:sz w:val="24"/>
          <w:szCs w:val="24"/>
        </w:rPr>
        <w:t>86</w:t>
      </w:r>
      <w:r w:rsidRPr="00712948">
        <w:rPr>
          <w:sz w:val="24"/>
          <w:szCs w:val="24"/>
        </w:rPr>
        <w:t xml:space="preserve">. –  </w:t>
      </w:r>
      <w:r w:rsidR="006D3B28">
        <w:rPr>
          <w:sz w:val="24"/>
          <w:szCs w:val="24"/>
        </w:rPr>
        <w:t>89</w:t>
      </w:r>
      <w:r w:rsidRPr="00712948">
        <w:rPr>
          <w:sz w:val="24"/>
          <w:szCs w:val="24"/>
        </w:rPr>
        <w:t>. stranica</w:t>
      </w:r>
      <w:r>
        <w:rPr>
          <w:sz w:val="24"/>
          <w:szCs w:val="24"/>
        </w:rPr>
        <w:t xml:space="preserve">, digitalni </w:t>
      </w:r>
      <w:r w:rsidRPr="00FB7325">
        <w:rPr>
          <w:sz w:val="24"/>
          <w:szCs w:val="24"/>
        </w:rPr>
        <w:t>udžbenik</w:t>
      </w:r>
      <w:r>
        <w:rPr>
          <w:sz w:val="24"/>
          <w:szCs w:val="24"/>
        </w:rPr>
        <w:t xml:space="preserve">: </w:t>
      </w:r>
      <w:hyperlink r:id="rId17" w:history="1">
        <w:r w:rsidRPr="00DA7C9E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2C202263" w14:textId="77777777" w:rsidR="00BD5D47" w:rsidRDefault="00BD5D47" w:rsidP="00BD5D47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BEC01A" wp14:editId="0651FCCB">
                <wp:simplePos x="0" y="0"/>
                <wp:positionH relativeFrom="margin">
                  <wp:align>center</wp:align>
                </wp:positionH>
                <wp:positionV relativeFrom="paragraph">
                  <wp:posOffset>58420</wp:posOffset>
                </wp:positionV>
                <wp:extent cx="5974080" cy="4747260"/>
                <wp:effectExtent l="0" t="0" r="26670" b="1524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474726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0B97A" w14:textId="77777777" w:rsidR="00BD5D47" w:rsidRPr="0038164C" w:rsidRDefault="00BD5D47" w:rsidP="00BD5D47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Uz bilješke zapisuj i primjere. U </w:t>
                            </w:r>
                            <w:r w:rsidRPr="0038164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svojim bilješkama nastoj odgovoriti na pitanja:</w:t>
                            </w:r>
                          </w:p>
                          <w:p w14:paraId="13744F04" w14:textId="77777777" w:rsidR="006D3B28" w:rsidRPr="006D3B28" w:rsidRDefault="006D3B28" w:rsidP="00BD5D4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je slog</w:t>
                            </w:r>
                            <w:r w:rsidR="00BD5D47"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Koji je glas nositelj sloga? </w:t>
                            </w:r>
                          </w:p>
                          <w:p w14:paraId="36ABC1A6" w14:textId="77777777" w:rsidR="006D3B28" w:rsidRPr="006D3B28" w:rsidRDefault="006D3B28" w:rsidP="00BD5D4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Na koji način određujemo koliko riječ ima </w:t>
                            </w:r>
                          </w:p>
                          <w:p w14:paraId="32386A1E" w14:textId="14AFC881" w:rsidR="00BD5D47" w:rsidRPr="0038164C" w:rsidRDefault="006D3B28" w:rsidP="006D3B28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slogova?</w:t>
                            </w:r>
                          </w:p>
                          <w:p w14:paraId="394BD0D9" w14:textId="1838EBCB" w:rsidR="00BD5D47" w:rsidRPr="00A7436D" w:rsidRDefault="006D3B28" w:rsidP="00BD5D4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Koji suglasnik može biti nositelj sloga</w:t>
                            </w:r>
                            <w:r w:rsidR="00BD5D4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2C97E768" w14:textId="4030885F" w:rsidR="00BD5D47" w:rsidRPr="0038164C" w:rsidRDefault="006D3B28" w:rsidP="00BD5D4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Kakav može biti slog</w:t>
                            </w:r>
                            <w:r w:rsidR="00BD5D47"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5A953AB3" w14:textId="2D81A31E" w:rsidR="00BD5D47" w:rsidRDefault="006D3B28" w:rsidP="00BD5D4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je naglasak i gdje se u slogu ostvaruje naglasak?</w:t>
                            </w:r>
                          </w:p>
                          <w:p w14:paraId="29F9CE87" w14:textId="7437F988" w:rsidR="00BD5D47" w:rsidRPr="0038164C" w:rsidRDefault="006D3B28" w:rsidP="00BD5D4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Kakvi slogovi mogu biti prema trajanju izgovora</w:t>
                            </w:r>
                            <w:r w:rsidR="00BD5D4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6F74E14A" w14:textId="16176D1C" w:rsidR="00BD5D47" w:rsidRDefault="006D3B28" w:rsidP="00BD5D4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Kakav ton može imati naglašeni slog</w:t>
                            </w:r>
                            <w:r w:rsidR="00BD5D4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Što je intonacija?</w:t>
                            </w:r>
                          </w:p>
                          <w:p w14:paraId="02B9F924" w14:textId="78F8B474" w:rsidR="0063729F" w:rsidRPr="0063729F" w:rsidRDefault="006D3B28" w:rsidP="0063729F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Koja četiri naglaska postoje u hrvatskome jeziku</w:t>
                            </w:r>
                            <w:r w:rsidR="0063729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i kojim se znakovima bilježe?</w:t>
                            </w:r>
                          </w:p>
                          <w:p w14:paraId="58D9722B" w14:textId="48D0F15E" w:rsidR="0063729F" w:rsidRDefault="0063729F" w:rsidP="00BD5D4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 što utječe promjena naglaska u pojedinim riječima?</w:t>
                            </w:r>
                          </w:p>
                          <w:p w14:paraId="12C88263" w14:textId="4930E39E" w:rsidR="0063729F" w:rsidRDefault="0063729F" w:rsidP="00BD5D4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su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naglasnice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739900C8" w14:textId="1C39C707" w:rsidR="0063729F" w:rsidRDefault="0063729F" w:rsidP="00BD5D4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su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nenaglasnice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i kako se dijele s obzirom na to stoje li ispred ili iza naglašene riječi?</w:t>
                            </w:r>
                          </w:p>
                          <w:p w14:paraId="6F951F06" w14:textId="2E0CCA73" w:rsidR="0063729F" w:rsidRPr="00777C0A" w:rsidRDefault="0063729F" w:rsidP="00BD5D4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je naglasna cjelina?</w:t>
                            </w:r>
                          </w:p>
                          <w:p w14:paraId="2F72E077" w14:textId="77777777" w:rsidR="00BD5D47" w:rsidRPr="0038164C" w:rsidRDefault="00BD5D47" w:rsidP="00BD5D47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651A07E0" w14:textId="77777777" w:rsidR="00BD5D47" w:rsidRPr="00A44EF1" w:rsidRDefault="00BD5D47" w:rsidP="00BD5D47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EC01A" id="Zaobljeni pravokutnik 4" o:spid="_x0000_s1028" style="position:absolute;margin-left:0;margin-top:4.6pt;width:470.4pt;height:373.8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" filled="f" strokecolor="#f93" strokeweight="1.25pt">
                <v:stroke dashstyle="3 1" joinstyle="miter"/>
                <v:textbox>
                  <w:txbxContent>
                    <w:p w14:paraId="72E0B97A" w14:textId="77777777" w:rsidR="00BD5D47" w:rsidRPr="0038164C" w:rsidRDefault="00BD5D47" w:rsidP="00BD5D47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Uz bilješke zapisuj i primjere. U </w:t>
                      </w:r>
                      <w:r w:rsidRPr="0038164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svojim bilješkama nastoj odgovoriti na pitanja:</w:t>
                      </w:r>
                    </w:p>
                    <w:p w14:paraId="13744F04" w14:textId="77777777" w:rsidR="006D3B28" w:rsidRPr="006D3B28" w:rsidRDefault="006D3B28" w:rsidP="00BD5D4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je slog</w:t>
                      </w:r>
                      <w:r w:rsidR="00BD5D47"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Koji je glas nositelj sloga? </w:t>
                      </w:r>
                    </w:p>
                    <w:p w14:paraId="36ABC1A6" w14:textId="77777777" w:rsidR="006D3B28" w:rsidRPr="006D3B28" w:rsidRDefault="006D3B28" w:rsidP="00BD5D4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Na koji način određujemo koliko riječ ima </w:t>
                      </w:r>
                    </w:p>
                    <w:p w14:paraId="32386A1E" w14:textId="14AFC881" w:rsidR="00BD5D47" w:rsidRPr="0038164C" w:rsidRDefault="006D3B28" w:rsidP="006D3B28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slogova?</w:t>
                      </w:r>
                    </w:p>
                    <w:p w14:paraId="394BD0D9" w14:textId="1838EBCB" w:rsidR="00BD5D47" w:rsidRPr="00A7436D" w:rsidRDefault="006D3B28" w:rsidP="00BD5D4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Koji suglasnik može biti nositelj sloga</w:t>
                      </w:r>
                      <w:r w:rsidR="00BD5D47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2C97E768" w14:textId="4030885F" w:rsidR="00BD5D47" w:rsidRPr="0038164C" w:rsidRDefault="006D3B28" w:rsidP="00BD5D4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Kakav može biti slog</w:t>
                      </w:r>
                      <w:r w:rsidR="00BD5D47"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5A953AB3" w14:textId="2D81A31E" w:rsidR="00BD5D47" w:rsidRDefault="006D3B28" w:rsidP="00BD5D4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je naglasak i gdje se u slogu ostvaruje naglasak?</w:t>
                      </w:r>
                    </w:p>
                    <w:p w14:paraId="29F9CE87" w14:textId="7437F988" w:rsidR="00BD5D47" w:rsidRPr="0038164C" w:rsidRDefault="006D3B28" w:rsidP="00BD5D4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Kakvi slogovi mogu biti prema trajanju izgovora</w:t>
                      </w:r>
                      <w:r w:rsidR="00BD5D47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6F74E14A" w14:textId="16176D1C" w:rsidR="00BD5D47" w:rsidRDefault="006D3B28" w:rsidP="00BD5D4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Kakav ton može imati naglašeni slog</w:t>
                      </w:r>
                      <w:r w:rsidR="00BD5D47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Što je intonacija?</w:t>
                      </w:r>
                    </w:p>
                    <w:p w14:paraId="02B9F924" w14:textId="78F8B474" w:rsidR="0063729F" w:rsidRPr="0063729F" w:rsidRDefault="006D3B28" w:rsidP="0063729F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Koja četiri naglaska postoje u hrvatskome jeziku</w:t>
                      </w:r>
                      <w:r w:rsidR="0063729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i kojim se znakovima bilježe?</w:t>
                      </w:r>
                    </w:p>
                    <w:p w14:paraId="58D9722B" w14:textId="48D0F15E" w:rsidR="0063729F" w:rsidRDefault="0063729F" w:rsidP="00BD5D4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 što utječe promjena naglaska u pojedinim riječima?</w:t>
                      </w:r>
                    </w:p>
                    <w:p w14:paraId="12C88263" w14:textId="4930E39E" w:rsidR="0063729F" w:rsidRDefault="0063729F" w:rsidP="00BD5D4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su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naglasnice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739900C8" w14:textId="1C39C707" w:rsidR="0063729F" w:rsidRDefault="0063729F" w:rsidP="00BD5D4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su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nenaglasnice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i kako se dijele s obzirom na to stoje li ispred ili iza naglašene riječi?</w:t>
                      </w:r>
                    </w:p>
                    <w:p w14:paraId="6F951F06" w14:textId="2E0CCA73" w:rsidR="0063729F" w:rsidRPr="00777C0A" w:rsidRDefault="0063729F" w:rsidP="00BD5D4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je naglasna cjelina?</w:t>
                      </w:r>
                    </w:p>
                    <w:p w14:paraId="2F72E077" w14:textId="77777777" w:rsidR="00BD5D47" w:rsidRPr="0038164C" w:rsidRDefault="00BD5D47" w:rsidP="00BD5D47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651A07E0" w14:textId="77777777" w:rsidR="00BD5D47" w:rsidRPr="00A44EF1" w:rsidRDefault="00BD5D47" w:rsidP="00BD5D47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D3FA4B" w14:textId="77777777" w:rsidR="00BD5D47" w:rsidRDefault="00BD5D47" w:rsidP="00BD5D47"/>
    <w:p w14:paraId="4A35F047" w14:textId="77777777" w:rsidR="00BD5D47" w:rsidRDefault="00BD5D47" w:rsidP="00BD5D47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C2D7EE" wp14:editId="60E29CAD">
                <wp:simplePos x="0" y="0"/>
                <wp:positionH relativeFrom="margin">
                  <wp:posOffset>3420745</wp:posOffset>
                </wp:positionH>
                <wp:positionV relativeFrom="paragraph">
                  <wp:posOffset>86360</wp:posOffset>
                </wp:positionV>
                <wp:extent cx="1790700" cy="1264920"/>
                <wp:effectExtent l="38100" t="76200" r="38100" b="6858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174">
                          <a:off x="0" y="0"/>
                          <a:ext cx="1790700" cy="126492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0F681" w14:textId="77777777" w:rsidR="00BD5D47" w:rsidRPr="00712948" w:rsidRDefault="00BD5D47" w:rsidP="00BD5D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2D7EE" id="_x0000_s1029" style="position:absolute;margin-left:269.35pt;margin-top:6.8pt;width:141pt;height:99.6pt;rotation:268888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" fillcolor="white [3201]" strokecolor="#4472c4 [3208]" strokeweight="1pt">
                <v:stroke dashstyle="dash" joinstyle="miter"/>
                <v:textbox>
                  <w:txbxContent>
                    <w:p w14:paraId="3270F681" w14:textId="77777777" w:rsidR="00BD5D47" w:rsidRPr="00712948" w:rsidRDefault="00BD5D47" w:rsidP="00BD5D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4FB640" w14:textId="77777777" w:rsidR="00BD5D47" w:rsidRDefault="00BD5D47" w:rsidP="00BD5D47"/>
    <w:p w14:paraId="170F82A7" w14:textId="77777777" w:rsidR="00BD5D47" w:rsidRDefault="00BD5D47" w:rsidP="00BD5D47"/>
    <w:p w14:paraId="49140C7F" w14:textId="77777777" w:rsidR="00BD5D47" w:rsidRDefault="00BD5D47" w:rsidP="00BD5D47"/>
    <w:p w14:paraId="21303716" w14:textId="77777777" w:rsidR="00BD5D47" w:rsidRDefault="00BD5D47" w:rsidP="00BD5D47"/>
    <w:p w14:paraId="51BDFD64" w14:textId="77777777" w:rsidR="00BD5D47" w:rsidRDefault="00BD5D47" w:rsidP="00BD5D47"/>
    <w:p w14:paraId="00AEBA3A" w14:textId="77777777" w:rsidR="00BD5D47" w:rsidRDefault="00BD5D47" w:rsidP="00BD5D47"/>
    <w:p w14:paraId="4A2AEED4" w14:textId="77777777" w:rsidR="00BD5D47" w:rsidRDefault="00BD5D47" w:rsidP="00BD5D47"/>
    <w:p w14:paraId="6C1917DA" w14:textId="77777777" w:rsidR="00BD5D47" w:rsidRDefault="00BD5D47" w:rsidP="00BD5D47"/>
    <w:p w14:paraId="19B4ED86" w14:textId="58C0A06E" w:rsidR="00BD5D47" w:rsidRDefault="00BD5D47" w:rsidP="00BD5D47"/>
    <w:p w14:paraId="70D77D11" w14:textId="15E5DE9A" w:rsidR="006D3B28" w:rsidRDefault="006D3B28" w:rsidP="00BD5D47"/>
    <w:p w14:paraId="2E99834D" w14:textId="524EF424" w:rsidR="006D3B28" w:rsidRDefault="006D3B28" w:rsidP="00BD5D47"/>
    <w:p w14:paraId="39F8FABF" w14:textId="1FB839EB" w:rsidR="006D3B28" w:rsidRDefault="006D3B28" w:rsidP="00BD5D47"/>
    <w:p w14:paraId="7992BF9D" w14:textId="313EBE46" w:rsidR="006D3B28" w:rsidRDefault="006D3B28" w:rsidP="00BD5D47"/>
    <w:p w14:paraId="4F1640A5" w14:textId="502855AE" w:rsidR="0063729F" w:rsidRDefault="0063729F" w:rsidP="00BD5D47"/>
    <w:p w14:paraId="366BE0B5" w14:textId="63985A31" w:rsidR="0063729F" w:rsidRDefault="0063729F" w:rsidP="00BD5D47"/>
    <w:p w14:paraId="4D08F3BD" w14:textId="77777777" w:rsidR="00BD5D47" w:rsidRDefault="00BD5D47" w:rsidP="00BD5D4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14:paraId="6B7B6D21" w14:textId="0B5EE21B" w:rsidR="00BD5D47" w:rsidRDefault="0063729F" w:rsidP="00BD5D47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Pogledaj video </w:t>
      </w:r>
      <w:r w:rsidR="00BD5D47">
        <w:rPr>
          <w:sz w:val="24"/>
          <w:szCs w:val="24"/>
        </w:rPr>
        <w:t xml:space="preserve">u digitalnome udžbeniku, u rubrici </w:t>
      </w:r>
      <w:r w:rsidR="00BD5D47" w:rsidRPr="00F64BA6">
        <w:rPr>
          <w:i/>
          <w:iCs/>
          <w:sz w:val="24"/>
          <w:szCs w:val="24"/>
        </w:rPr>
        <w:t>Prepoznajem</w:t>
      </w:r>
      <w:r w:rsidR="00BD5D47">
        <w:rPr>
          <w:i/>
          <w:iCs/>
          <w:sz w:val="24"/>
          <w:szCs w:val="24"/>
        </w:rPr>
        <w:t xml:space="preserve"> </w:t>
      </w:r>
      <w:r w:rsidR="00BD5D47" w:rsidRPr="00F64BA6">
        <w:rPr>
          <w:sz w:val="24"/>
          <w:szCs w:val="24"/>
        </w:rPr>
        <w:t>(</w:t>
      </w:r>
      <w:hyperlink r:id="rId18" w:history="1">
        <w:r w:rsidRPr="003D59A9">
          <w:rPr>
            <w:rStyle w:val="Hiperveza"/>
            <w:sz w:val="24"/>
            <w:szCs w:val="24"/>
          </w:rPr>
          <w:t>https://www.e-sfera.hr/dodatni-digitalni-sadrzaji/d1bfcce1-73b9-4fd8-80f0-287a631f3a63/</w:t>
        </w:r>
      </w:hyperlink>
      <w:r w:rsidR="00BD5D47">
        <w:rPr>
          <w:sz w:val="24"/>
          <w:szCs w:val="24"/>
        </w:rPr>
        <w:t>)</w:t>
      </w:r>
      <w:r>
        <w:rPr>
          <w:sz w:val="24"/>
          <w:szCs w:val="24"/>
        </w:rPr>
        <w:t xml:space="preserve"> i </w:t>
      </w:r>
      <w:r w:rsidR="00BD5D47">
        <w:rPr>
          <w:sz w:val="24"/>
          <w:szCs w:val="24"/>
        </w:rPr>
        <w:t>p</w:t>
      </w:r>
      <w:r w:rsidR="00BD5D47" w:rsidRPr="00712948">
        <w:rPr>
          <w:sz w:val="24"/>
          <w:szCs w:val="24"/>
        </w:rPr>
        <w:t xml:space="preserve">onovi što si naučio/naučila </w:t>
      </w:r>
      <w:r w:rsidR="00BD5D47">
        <w:rPr>
          <w:sz w:val="24"/>
          <w:szCs w:val="24"/>
        </w:rPr>
        <w:t xml:space="preserve">o </w:t>
      </w:r>
      <w:r>
        <w:rPr>
          <w:sz w:val="24"/>
          <w:szCs w:val="24"/>
        </w:rPr>
        <w:t>naglascima</w:t>
      </w:r>
      <w:r w:rsidR="00BD5D47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Na poveznici </w:t>
      </w:r>
      <w:hyperlink r:id="rId19" w:history="1">
        <w:r w:rsidRPr="003D59A9">
          <w:rPr>
            <w:rStyle w:val="Hiperveza"/>
            <w:sz w:val="24"/>
            <w:szCs w:val="24"/>
          </w:rPr>
          <w:t>https://wordwall.net/play/648/278/527</w:t>
        </w:r>
      </w:hyperlink>
      <w:r>
        <w:rPr>
          <w:sz w:val="24"/>
          <w:szCs w:val="24"/>
        </w:rPr>
        <w:t xml:space="preserve"> odigraj igru i uoči što si zapamtio o naglascima i naglasnim cjelinama. Igrajući igru na poveznici </w:t>
      </w:r>
      <w:hyperlink r:id="rId20" w:history="1">
        <w:r w:rsidRPr="003D59A9">
          <w:rPr>
            <w:rStyle w:val="Hiperveza"/>
            <w:sz w:val="24"/>
            <w:szCs w:val="24"/>
          </w:rPr>
          <w:t>https://wordwall.net/play/648/294/261</w:t>
        </w:r>
      </w:hyperlink>
      <w:r>
        <w:rPr>
          <w:sz w:val="24"/>
          <w:szCs w:val="24"/>
        </w:rPr>
        <w:t xml:space="preserve">, ponovi znakove kojima </w:t>
      </w:r>
      <w:r w:rsidR="00E10E75">
        <w:rPr>
          <w:sz w:val="24"/>
          <w:szCs w:val="24"/>
        </w:rPr>
        <w:t>se bilježe naglasci u hrvatskome jeziku.</w:t>
      </w:r>
    </w:p>
    <w:p w14:paraId="79167229" w14:textId="77777777" w:rsidR="00BD5D47" w:rsidRDefault="00BD5D47" w:rsidP="00BD5D47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>4. aktivnost – rješavanje zadataka u digitalnome udžbeniku i u radnoj bilježnici</w:t>
      </w:r>
    </w:p>
    <w:p w14:paraId="6D2693BD" w14:textId="6F8C4257" w:rsidR="00BD5D47" w:rsidRDefault="00BD5D47" w:rsidP="00BD5D47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>
        <w:rPr>
          <w:sz w:val="24"/>
          <w:szCs w:val="24"/>
        </w:rPr>
        <w:t xml:space="preserve">Provjeri što znaš o </w:t>
      </w:r>
      <w:r w:rsidR="0063729F">
        <w:rPr>
          <w:sz w:val="24"/>
          <w:szCs w:val="24"/>
        </w:rPr>
        <w:t>naglasku i naglasnim cjelinama</w:t>
      </w:r>
      <w:r>
        <w:rPr>
          <w:sz w:val="24"/>
          <w:szCs w:val="24"/>
        </w:rPr>
        <w:t xml:space="preserve"> igrajući igre i kvizove u digitalnome udžbeniku na poveznicama:</w:t>
      </w:r>
    </w:p>
    <w:p w14:paraId="68E31598" w14:textId="5214E6D8" w:rsidR="0063729F" w:rsidRDefault="00F44AE3" w:rsidP="00BD5D47">
      <w:pPr>
        <w:spacing w:after="0"/>
        <w:rPr>
          <w:sz w:val="24"/>
          <w:szCs w:val="24"/>
        </w:rPr>
      </w:pPr>
      <w:hyperlink r:id="rId21" w:history="1">
        <w:r w:rsidR="0063729F" w:rsidRPr="003D59A9">
          <w:rPr>
            <w:rStyle w:val="Hiperveza"/>
            <w:sz w:val="24"/>
            <w:szCs w:val="24"/>
          </w:rPr>
          <w:t>https://wordwall.net/play/648/263/393</w:t>
        </w:r>
      </w:hyperlink>
    </w:p>
    <w:p w14:paraId="06E8DFCA" w14:textId="73D5D669" w:rsidR="00E10E75" w:rsidRDefault="00F44AE3" w:rsidP="00BD5D47">
      <w:pPr>
        <w:spacing w:after="0"/>
        <w:rPr>
          <w:sz w:val="24"/>
          <w:szCs w:val="24"/>
        </w:rPr>
      </w:pPr>
      <w:hyperlink r:id="rId22" w:history="1">
        <w:r w:rsidR="00E10E75" w:rsidRPr="003D59A9">
          <w:rPr>
            <w:rStyle w:val="Hiperveza"/>
            <w:sz w:val="24"/>
            <w:szCs w:val="24"/>
          </w:rPr>
          <w:t>https://wordwall.net/play/648/349/152</w:t>
        </w:r>
      </w:hyperlink>
    </w:p>
    <w:p w14:paraId="35006C55" w14:textId="1BB8DE59" w:rsidR="00E10E75" w:rsidRDefault="00F44AE3" w:rsidP="00BD5D47">
      <w:pPr>
        <w:spacing w:after="0"/>
        <w:rPr>
          <w:sz w:val="24"/>
          <w:szCs w:val="24"/>
        </w:rPr>
      </w:pPr>
      <w:hyperlink r:id="rId23" w:history="1">
        <w:r w:rsidR="00E10E75" w:rsidRPr="003D59A9">
          <w:rPr>
            <w:rStyle w:val="Hiperveza"/>
            <w:sz w:val="24"/>
            <w:szCs w:val="24"/>
          </w:rPr>
          <w:t>https://wordwall.net/play/648/371/733</w:t>
        </w:r>
      </w:hyperlink>
    </w:p>
    <w:p w14:paraId="326F815C" w14:textId="6A1E736C" w:rsidR="00E10E75" w:rsidRDefault="00F44AE3" w:rsidP="00BD5D47">
      <w:pPr>
        <w:spacing w:after="0"/>
        <w:rPr>
          <w:sz w:val="24"/>
          <w:szCs w:val="24"/>
        </w:rPr>
      </w:pPr>
      <w:hyperlink r:id="rId24" w:history="1">
        <w:r w:rsidR="00E10E75" w:rsidRPr="003D59A9">
          <w:rPr>
            <w:rStyle w:val="Hiperveza"/>
            <w:sz w:val="24"/>
            <w:szCs w:val="24"/>
          </w:rPr>
          <w:t>https://wordwall.net/play/648/408/480</w:t>
        </w:r>
      </w:hyperlink>
    </w:p>
    <w:p w14:paraId="2D3EE4AE" w14:textId="24A5F53A" w:rsidR="00E10E75" w:rsidRDefault="00F44AE3" w:rsidP="00BD5D47">
      <w:pPr>
        <w:spacing w:after="0"/>
        <w:rPr>
          <w:sz w:val="24"/>
          <w:szCs w:val="24"/>
        </w:rPr>
      </w:pPr>
      <w:hyperlink r:id="rId25" w:history="1">
        <w:r w:rsidR="00E10E75" w:rsidRPr="003D59A9">
          <w:rPr>
            <w:rStyle w:val="Hiperveza"/>
            <w:sz w:val="24"/>
            <w:szCs w:val="24"/>
          </w:rPr>
          <w:t>https://learningapps.org/watch?v=psj438gq319</w:t>
        </w:r>
      </w:hyperlink>
    </w:p>
    <w:p w14:paraId="351B15A2" w14:textId="77777777" w:rsidR="00E10E75" w:rsidRDefault="00E10E75" w:rsidP="00BD5D47">
      <w:pPr>
        <w:rPr>
          <w:sz w:val="24"/>
          <w:szCs w:val="24"/>
        </w:rPr>
      </w:pPr>
    </w:p>
    <w:p w14:paraId="4582DE61" w14:textId="06D85AAB" w:rsidR="00BD5D47" w:rsidRDefault="00BD5D47" w:rsidP="00BD5D47">
      <w:pPr>
        <w:rPr>
          <w:sz w:val="24"/>
          <w:szCs w:val="24"/>
        </w:rPr>
      </w:pPr>
      <w:r>
        <w:rPr>
          <w:sz w:val="24"/>
          <w:szCs w:val="24"/>
        </w:rPr>
        <w:t xml:space="preserve">b) Riješi zadatke u radnoj bilježnici (str. </w:t>
      </w:r>
      <w:r w:rsidR="0063729F">
        <w:rPr>
          <w:sz w:val="24"/>
          <w:szCs w:val="24"/>
        </w:rPr>
        <w:t>41</w:t>
      </w:r>
      <w:r>
        <w:rPr>
          <w:sz w:val="24"/>
          <w:szCs w:val="24"/>
        </w:rPr>
        <w:t xml:space="preserve"> – 4</w:t>
      </w:r>
      <w:r w:rsidR="0063729F">
        <w:rPr>
          <w:sz w:val="24"/>
          <w:szCs w:val="24"/>
        </w:rPr>
        <w:t>3</w:t>
      </w:r>
      <w:r>
        <w:rPr>
          <w:sz w:val="24"/>
          <w:szCs w:val="24"/>
        </w:rPr>
        <w:t>).</w:t>
      </w:r>
    </w:p>
    <w:p w14:paraId="54C0991D" w14:textId="6B19B493" w:rsidR="00BD5D47" w:rsidRDefault="00BD5D47" w:rsidP="00BD5D47">
      <w:pPr>
        <w:rPr>
          <w:lang w:eastAsia="hr-HR"/>
        </w:rPr>
      </w:pPr>
      <w:r>
        <w:rPr>
          <w:sz w:val="24"/>
          <w:szCs w:val="24"/>
          <w:lang w:eastAsia="hr-HR"/>
        </w:rPr>
        <w:t xml:space="preserve"> </w:t>
      </w:r>
    </w:p>
    <w:p w14:paraId="4B236A81" w14:textId="77777777" w:rsidR="00E40021" w:rsidRDefault="00E40021" w:rsidP="0060511B">
      <w:pPr>
        <w:spacing w:after="0"/>
        <w:rPr>
          <w:sz w:val="24"/>
          <w:szCs w:val="24"/>
        </w:rPr>
      </w:pPr>
    </w:p>
    <w:sectPr w:rsidR="00E40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19F0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2F4346"/>
    <w:rsid w:val="00305372"/>
    <w:rsid w:val="0033042E"/>
    <w:rsid w:val="00332DF8"/>
    <w:rsid w:val="003552A0"/>
    <w:rsid w:val="00355CDE"/>
    <w:rsid w:val="003847E8"/>
    <w:rsid w:val="003A45E8"/>
    <w:rsid w:val="003E6A53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138F3"/>
    <w:rsid w:val="0063729F"/>
    <w:rsid w:val="006422B2"/>
    <w:rsid w:val="00660622"/>
    <w:rsid w:val="00661C3D"/>
    <w:rsid w:val="00670812"/>
    <w:rsid w:val="006A57B7"/>
    <w:rsid w:val="006D3B28"/>
    <w:rsid w:val="006F5A06"/>
    <w:rsid w:val="00712948"/>
    <w:rsid w:val="00715C2F"/>
    <w:rsid w:val="0075005E"/>
    <w:rsid w:val="007544F3"/>
    <w:rsid w:val="007606E7"/>
    <w:rsid w:val="00771C1D"/>
    <w:rsid w:val="00782600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B9F"/>
    <w:rsid w:val="008E0E5E"/>
    <w:rsid w:val="008F6BB3"/>
    <w:rsid w:val="0092696E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AE5FF0"/>
    <w:rsid w:val="00B54707"/>
    <w:rsid w:val="00B60B5A"/>
    <w:rsid w:val="00B70252"/>
    <w:rsid w:val="00B71674"/>
    <w:rsid w:val="00B852B1"/>
    <w:rsid w:val="00BA1A89"/>
    <w:rsid w:val="00BD5D47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DB6F99"/>
    <w:rsid w:val="00DE47F4"/>
    <w:rsid w:val="00E04909"/>
    <w:rsid w:val="00E10E75"/>
    <w:rsid w:val="00E40021"/>
    <w:rsid w:val="00E448B0"/>
    <w:rsid w:val="00E5352B"/>
    <w:rsid w:val="00E72042"/>
    <w:rsid w:val="00EA2CBA"/>
    <w:rsid w:val="00EE497E"/>
    <w:rsid w:val="00EF1A3A"/>
    <w:rsid w:val="00F01389"/>
    <w:rsid w:val="00F44AE3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wordwall.net/play/647/151/824" TargetMode="External"/><Relationship Id="rId18" Type="http://schemas.openxmlformats.org/officeDocument/2006/relationships/hyperlink" Target="https://www.e-sfera.hr/dodatni-digitalni-sadrzaji/d1bfcce1-73b9-4fd8-80f0-287a631f3a63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ordwall.net/play/648/263/393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647/299/382" TargetMode="External"/><Relationship Id="rId17" Type="http://schemas.openxmlformats.org/officeDocument/2006/relationships/hyperlink" Target="https://www.e-sfera.hr/prelistaj-udzbenik/2900355f-967b-4d8f-9a26-0899666e6938" TargetMode="External"/><Relationship Id="rId25" Type="http://schemas.openxmlformats.org/officeDocument/2006/relationships/hyperlink" Target="https://learningapps.org/watch?v=psj438gq31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sfera.hr/prelistaj-udzbenik/2900355f-967b-4d8f-9a26-0899666e6938" TargetMode="External"/><Relationship Id="rId20" Type="http://schemas.openxmlformats.org/officeDocument/2006/relationships/hyperlink" Target="https://wordwall.net/play/648/294/26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77ec18dd-4354-4927-a020-ac7ac2f995a9/" TargetMode="External"/><Relationship Id="rId24" Type="http://schemas.openxmlformats.org/officeDocument/2006/relationships/hyperlink" Target="https://wordwall.net/play/648/408/48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77ec18dd-4354-4927-a020-ac7ac2f995a9/" TargetMode="External"/><Relationship Id="rId23" Type="http://schemas.openxmlformats.org/officeDocument/2006/relationships/hyperlink" Target="https://wordwall.net/play/648/371/733" TargetMode="External"/><Relationship Id="rId10" Type="http://schemas.openxmlformats.org/officeDocument/2006/relationships/hyperlink" Target="https://www.e-sfera.hr/dodatni-digitalni-sadrzaji/09479588-25e6-4b88-b935-ebaa6be0fe11/" TargetMode="External"/><Relationship Id="rId19" Type="http://schemas.openxmlformats.org/officeDocument/2006/relationships/hyperlink" Target="https://wordwall.net/play/648/278/52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77ec18dd-4354-4927-a020-ac7ac2f995a9/" TargetMode="External"/><Relationship Id="rId14" Type="http://schemas.openxmlformats.org/officeDocument/2006/relationships/hyperlink" Target="https://learningapps.org/watch?v=p2utjop7k19" TargetMode="External"/><Relationship Id="rId22" Type="http://schemas.openxmlformats.org/officeDocument/2006/relationships/hyperlink" Target="https://wordwall.net/play/648/349/152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4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43</cp:revision>
  <dcterms:created xsi:type="dcterms:W3CDTF">2020-09-11T12:53:00Z</dcterms:created>
  <dcterms:modified xsi:type="dcterms:W3CDTF">2020-12-03T15:19:00Z</dcterms:modified>
</cp:coreProperties>
</file>